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杭银理财幸福99丰裕固收762天23218期理财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杭银理财幸福99丰裕固收762天23218期理财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FYG23218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Z7002223000303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498,267,821.00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498,267,821.00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472,390,834.00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1.0548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1.0548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191,104,171.77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273,671,664.20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33,150,521.55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1.0539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341,463.48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4.16</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41.69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55.67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99,094,399.80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75,062,504.13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53,050,325.24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23绍兴滨海MTN002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35,700,549.45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31,800,160.68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23嘉兴湾北PPN001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31,798,208.63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23合川城投MTN004A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30,943,442.05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21,354,042.47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23莫干山MTN001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20,483,946.30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26,009,862.99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5.22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75,062,504.13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浙江安吉两山国有控股集团有限公司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中信信托·安吉两山债权投资-1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1,000,814.92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肇庆市高要区国有资产经营有限公司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杭工商信托·尊利27号高要国资信托贷款-1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2025-12-28</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53,050,325.24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肇庆市高要建投投资开发集团有限公司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杭工商信托·尊利26号高要建投信托贷款-1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99,094,399.80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472,390,834.00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472,390,834.00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杭银理财幸福99丰裕固收23218期理财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3301040160015309811-5123218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