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杭银理财幸福99丰裕固收（稳盈）1106天23206期理财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杭银理财幸福99丰裕固收（稳盈）1106天23206期理财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FYG23206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Z7002223000294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2023年12月13日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2026年12月23日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40,437,364.94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100.24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一级（低）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40,437,364.94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38,801,301.00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1.0422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1.0422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丰裕固收23206期A款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FYG23206A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1.0399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4,802,476.95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丰裕固收23206期B款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34,415,828.94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丰裕固收23206期C款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FYG23206C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1,208,646.59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丰裕固收23206期D款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FYG23206D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10,412.46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丰裕固收23206期A款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3.07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丰裕固收23206期B款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丰裕固收23206期C款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丰裕固收23206期D款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3.17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75.33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79.63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18.33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22.75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7,506,250.38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18.56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23湖产K2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3,589,984.85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23济高05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3,585,038.64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23鄂科03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3,567,694.04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23上合03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3,566,370.47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23济南城建PPN004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3,564,152.87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23闽漳龙MTN006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3,542,704.42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23中证C2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3,044,756.29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23河钢集MTN014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1,014,067.24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23海通16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1,013,807.99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7,506,250.38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38,801,301.00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38,801,301.00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杭银理财幸福99丰裕固收23206期理财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3301040160015309811-5123206</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